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1C9B" w14:textId="13E37214" w:rsidR="002D5319" w:rsidRDefault="002D5319" w:rsidP="002D5319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t>Doll Exercise Reflection Log</w:t>
      </w:r>
    </w:p>
    <w:p w14:paraId="5AB14613" w14:textId="77777777" w:rsidR="002D5319" w:rsidRPr="002D5319" w:rsidRDefault="002D5319" w:rsidP="002D5319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6647E5" w:rsidRPr="004C42A7" w14:paraId="6312F160" w14:textId="77777777" w:rsidTr="002D5319">
        <w:trPr>
          <w:trHeight w:val="598"/>
        </w:trPr>
        <w:tc>
          <w:tcPr>
            <w:tcW w:w="8942" w:type="dxa"/>
            <w:vAlign w:val="center"/>
          </w:tcPr>
          <w:p w14:paraId="161FF551" w14:textId="69578824" w:rsidR="006647E5" w:rsidRPr="004C42A7" w:rsidRDefault="002D5319" w:rsidP="002D5319">
            <w:pPr>
              <w:jc w:val="center"/>
              <w:rPr>
                <w:rFonts w:ascii="Candara" w:hAnsi="Candara"/>
                <w:b/>
                <w:bCs/>
                <w:color w:val="6B0431"/>
                <w:sz w:val="28"/>
                <w:szCs w:val="28"/>
              </w:rPr>
            </w:pPr>
            <w:r w:rsidRPr="002D5319">
              <w:rPr>
                <w:rFonts w:ascii="Candara" w:hAnsi="Candara"/>
                <w:b/>
                <w:bCs/>
                <w:i/>
                <w:iCs/>
                <w:color w:val="6B0431"/>
                <w:sz w:val="28"/>
                <w:szCs w:val="28"/>
              </w:rPr>
              <w:t>Track what comes up in your body, heart and mind as you do the exercise</w:t>
            </w:r>
          </w:p>
        </w:tc>
      </w:tr>
      <w:tr w:rsidR="006647E5" w:rsidRPr="006647E5" w14:paraId="16E33F13" w14:textId="77777777" w:rsidTr="002D5319">
        <w:trPr>
          <w:trHeight w:val="11274"/>
        </w:trPr>
        <w:tc>
          <w:tcPr>
            <w:tcW w:w="8942" w:type="dxa"/>
          </w:tcPr>
          <w:p w14:paraId="68C2DE9E" w14:textId="0E098FF4" w:rsidR="002D5319" w:rsidRPr="0008039B" w:rsidRDefault="002D5319" w:rsidP="002D5319">
            <w:pPr>
              <w:spacing w:line="276" w:lineRule="auto"/>
              <w:rPr>
                <w:rFonts w:ascii="Candara" w:hAnsi="Candara"/>
                <w:color w:val="6B0431"/>
                <w:sz w:val="28"/>
                <w:szCs w:val="28"/>
              </w:rPr>
            </w:pPr>
          </w:p>
        </w:tc>
      </w:tr>
    </w:tbl>
    <w:p w14:paraId="13FA61ED" w14:textId="77777777" w:rsidR="004C42A7" w:rsidRPr="004C42A7" w:rsidRDefault="004C42A7" w:rsidP="004C42A7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p w14:paraId="0BFB5D77" w14:textId="61DA9D82" w:rsidR="004C42A7" w:rsidRDefault="002D5319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 xml:space="preserve">The Doll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E</w:t>
      </w: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t>xercise Reflections</w:t>
      </w:r>
    </w:p>
    <w:p w14:paraId="07D40426" w14:textId="77777777" w:rsidR="002D5319" w:rsidRDefault="002D5319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7ECE41EF" w14:textId="2A214909" w:rsidR="002D5319" w:rsidRPr="002D5319" w:rsidRDefault="002D5319" w:rsidP="002D5319">
      <w:p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N</w:t>
      </w:r>
      <w:r w:rsidRPr="002D5319">
        <w:rPr>
          <w:rFonts w:ascii="Candara" w:hAnsi="Candara"/>
          <w:b/>
          <w:bCs/>
          <w:color w:val="6B0431"/>
        </w:rPr>
        <w:t>otice:</w:t>
      </w:r>
    </w:p>
    <w:p w14:paraId="49C45753" w14:textId="0030A09D" w:rsidR="002D5319" w:rsidRPr="002D5319" w:rsidRDefault="002D5319" w:rsidP="002D5319">
      <w:pPr>
        <w:numPr>
          <w:ilvl w:val="0"/>
          <w:numId w:val="22"/>
        </w:num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S</w:t>
      </w:r>
      <w:r w:rsidRPr="002D5319">
        <w:rPr>
          <w:rFonts w:ascii="Candara" w:hAnsi="Candara"/>
          <w:b/>
          <w:bCs/>
          <w:color w:val="6B0431"/>
        </w:rPr>
        <w:t xml:space="preserve">ensations </w:t>
      </w:r>
    </w:p>
    <w:p w14:paraId="0C56DB67" w14:textId="410E497A" w:rsidR="002D5319" w:rsidRPr="002D5319" w:rsidRDefault="002D5319" w:rsidP="002D5319">
      <w:pPr>
        <w:numPr>
          <w:ilvl w:val="0"/>
          <w:numId w:val="22"/>
        </w:num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R</w:t>
      </w:r>
      <w:r w:rsidRPr="002D5319">
        <w:rPr>
          <w:rFonts w:ascii="Candara" w:hAnsi="Candara"/>
          <w:b/>
          <w:bCs/>
          <w:color w:val="6B0431"/>
        </w:rPr>
        <w:t>esistance</w:t>
      </w:r>
    </w:p>
    <w:p w14:paraId="7B2BC67F" w14:textId="2854868E" w:rsidR="002D5319" w:rsidRPr="002D5319" w:rsidRDefault="002D5319" w:rsidP="002D5319">
      <w:pPr>
        <w:numPr>
          <w:ilvl w:val="0"/>
          <w:numId w:val="22"/>
        </w:num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M</w:t>
      </w:r>
      <w:r w:rsidRPr="002D5319">
        <w:rPr>
          <w:rFonts w:ascii="Candara" w:hAnsi="Candara"/>
          <w:b/>
          <w:bCs/>
          <w:color w:val="6B0431"/>
        </w:rPr>
        <w:t>agical moments</w:t>
      </w:r>
    </w:p>
    <w:p w14:paraId="596AEC4C" w14:textId="110AED6A" w:rsidR="002D5319" w:rsidRPr="002D5319" w:rsidRDefault="002D5319" w:rsidP="002D5319">
      <w:pPr>
        <w:numPr>
          <w:ilvl w:val="0"/>
          <w:numId w:val="22"/>
        </w:num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A</w:t>
      </w:r>
      <w:r w:rsidRPr="002D5319">
        <w:rPr>
          <w:rFonts w:ascii="Candara" w:hAnsi="Candara"/>
          <w:b/>
          <w:bCs/>
          <w:color w:val="6B0431"/>
        </w:rPr>
        <w:t>ha! moments</w:t>
      </w:r>
    </w:p>
    <w:p w14:paraId="75F80AAE" w14:textId="779912B7" w:rsidR="002D5319" w:rsidRPr="002D5319" w:rsidRDefault="002D5319" w:rsidP="002D5319">
      <w:pPr>
        <w:numPr>
          <w:ilvl w:val="0"/>
          <w:numId w:val="22"/>
        </w:num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S</w:t>
      </w:r>
      <w:r w:rsidRPr="002D5319">
        <w:rPr>
          <w:rFonts w:ascii="Candara" w:hAnsi="Candara"/>
          <w:b/>
          <w:bCs/>
          <w:color w:val="6B0431"/>
        </w:rPr>
        <w:t>hut down moments</w:t>
      </w:r>
    </w:p>
    <w:p w14:paraId="51995AD6" w14:textId="77777777" w:rsidR="002D5319" w:rsidRPr="002D5319" w:rsidRDefault="002D5319" w:rsidP="002D5319">
      <w:pPr>
        <w:ind w:left="720"/>
        <w:rPr>
          <w:rFonts w:ascii="Candara" w:hAnsi="Candara"/>
          <w:b/>
          <w:bCs/>
          <w:color w:val="6B0431"/>
        </w:rPr>
      </w:pPr>
    </w:p>
    <w:p w14:paraId="47BEA4B4" w14:textId="3C50335D" w:rsidR="002D5319" w:rsidRPr="002D5319" w:rsidRDefault="002D5319" w:rsidP="002D5319">
      <w:pPr>
        <w:rPr>
          <w:rFonts w:ascii="Candara" w:hAnsi="Candara"/>
          <w:b/>
          <w:bCs/>
          <w:color w:val="6B0431"/>
        </w:rPr>
      </w:pPr>
      <w:r w:rsidRPr="002D5319">
        <w:rPr>
          <w:rFonts w:ascii="Candara" w:hAnsi="Candara"/>
          <w:b/>
          <w:bCs/>
          <w:color w:val="6B0431"/>
        </w:rPr>
        <w:t>B</w:t>
      </w:r>
      <w:r w:rsidRPr="002D5319">
        <w:rPr>
          <w:rFonts w:ascii="Candara" w:hAnsi="Candara"/>
          <w:b/>
          <w:bCs/>
          <w:color w:val="6B0431"/>
        </w:rPr>
        <w:t xml:space="preserve">e curious about what came up for you and what came up for others, if working </w:t>
      </w:r>
      <w:r w:rsidRPr="002D5319">
        <w:rPr>
          <w:rFonts w:ascii="Candara" w:hAnsi="Candara"/>
          <w:b/>
          <w:bCs/>
          <w:color w:val="6B0431"/>
        </w:rPr>
        <w:t>within</w:t>
      </w:r>
      <w:r w:rsidRPr="002D5319">
        <w:rPr>
          <w:rFonts w:ascii="Candara" w:hAnsi="Candara"/>
          <w:b/>
          <w:bCs/>
          <w:color w:val="6B0431"/>
        </w:rPr>
        <w:t xml:space="preserve"> a group</w:t>
      </w:r>
    </w:p>
    <w:p w14:paraId="222B0AA2" w14:textId="77777777" w:rsidR="002D5319" w:rsidRPr="004C42A7" w:rsidRDefault="002D5319" w:rsidP="004C42A7">
      <w:pPr>
        <w:jc w:val="center"/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C42A7" w:rsidRPr="004C42A7" w14:paraId="5E3D69DD" w14:textId="77777777" w:rsidTr="004C42A7">
        <w:trPr>
          <w:trHeight w:val="481"/>
        </w:trPr>
        <w:tc>
          <w:tcPr>
            <w:tcW w:w="8942" w:type="dxa"/>
            <w:vAlign w:val="center"/>
          </w:tcPr>
          <w:p w14:paraId="453D5D9F" w14:textId="3155863F" w:rsidR="004C42A7" w:rsidRPr="004C42A7" w:rsidRDefault="002D5319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Did you notice any body sensations? when did they happen?</w:t>
            </w:r>
          </w:p>
        </w:tc>
      </w:tr>
      <w:tr w:rsidR="004C42A7" w:rsidRPr="006647E5" w14:paraId="78CA0C5F" w14:textId="77777777" w:rsidTr="002D5319">
        <w:trPr>
          <w:trHeight w:val="2413"/>
        </w:trPr>
        <w:tc>
          <w:tcPr>
            <w:tcW w:w="8942" w:type="dxa"/>
          </w:tcPr>
          <w:p w14:paraId="7513199A" w14:textId="3ECBD526" w:rsidR="004C42A7" w:rsidRPr="004C42A7" w:rsidRDefault="004C42A7" w:rsidP="004C42A7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41684E89" w14:textId="77777777" w:rsidTr="004C42A7">
        <w:trPr>
          <w:trHeight w:val="462"/>
        </w:trPr>
        <w:tc>
          <w:tcPr>
            <w:tcW w:w="8942" w:type="dxa"/>
            <w:vAlign w:val="center"/>
          </w:tcPr>
          <w:p w14:paraId="3B5EDD9B" w14:textId="7A37E72E" w:rsidR="004C42A7" w:rsidRPr="004C42A7" w:rsidRDefault="002D5319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What feelings arose and when? Are they still present?</w:t>
            </w:r>
          </w:p>
        </w:tc>
      </w:tr>
      <w:tr w:rsidR="004C42A7" w:rsidRPr="006647E5" w14:paraId="312DA5CE" w14:textId="77777777" w:rsidTr="002D5319">
        <w:trPr>
          <w:trHeight w:val="2483"/>
        </w:trPr>
        <w:tc>
          <w:tcPr>
            <w:tcW w:w="8942" w:type="dxa"/>
          </w:tcPr>
          <w:p w14:paraId="7B421507" w14:textId="0C9920A1" w:rsidR="004C42A7" w:rsidRPr="004C42A7" w:rsidRDefault="004C42A7" w:rsidP="004C42A7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34E90CBB" w14:textId="77777777" w:rsidTr="004C42A7">
        <w:trPr>
          <w:trHeight w:val="414"/>
        </w:trPr>
        <w:tc>
          <w:tcPr>
            <w:tcW w:w="8942" w:type="dxa"/>
            <w:vAlign w:val="center"/>
          </w:tcPr>
          <w:p w14:paraId="5F54024C" w14:textId="030CCA84" w:rsidR="004C42A7" w:rsidRPr="004C42A7" w:rsidRDefault="002D5319" w:rsidP="004C42A7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Did you notice any thoughts come into your mind?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A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t what point did these happen?</w:t>
            </w:r>
          </w:p>
        </w:tc>
      </w:tr>
      <w:tr w:rsidR="004C42A7" w:rsidRPr="006647E5" w14:paraId="6CE806FF" w14:textId="77777777" w:rsidTr="002D5319">
        <w:trPr>
          <w:trHeight w:val="2538"/>
        </w:trPr>
        <w:tc>
          <w:tcPr>
            <w:tcW w:w="8942" w:type="dxa"/>
          </w:tcPr>
          <w:p w14:paraId="08C79D3E" w14:textId="679A3BE9" w:rsidR="004C42A7" w:rsidRPr="004C42A7" w:rsidRDefault="004C42A7" w:rsidP="004C42A7">
            <w:pPr>
              <w:rPr>
                <w:rFonts w:ascii="Candara" w:hAnsi="Candara"/>
                <w:color w:val="6B0431"/>
              </w:rPr>
            </w:pPr>
          </w:p>
        </w:tc>
      </w:tr>
    </w:tbl>
    <w:p w14:paraId="7E098601" w14:textId="543E0734" w:rsidR="004C42A7" w:rsidRDefault="004C42A7" w:rsidP="00295F4A">
      <w:pPr>
        <w:jc w:val="center"/>
        <w:rPr>
          <w:rFonts w:ascii="Candara" w:hAnsi="Candara"/>
          <w:color w:val="6B0431"/>
          <w:sz w:val="28"/>
          <w:szCs w:val="28"/>
        </w:rPr>
      </w:pPr>
    </w:p>
    <w:p w14:paraId="1F03BD83" w14:textId="6AD82380" w:rsidR="004C42A7" w:rsidRDefault="002D5319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The Doll Test Reflection Log</w:t>
      </w:r>
    </w:p>
    <w:p w14:paraId="48F261B6" w14:textId="77777777" w:rsidR="002D5319" w:rsidRPr="004C42A7" w:rsidRDefault="002D5319" w:rsidP="004C42A7">
      <w:pPr>
        <w:jc w:val="center"/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C42A7" w:rsidRPr="004C42A7" w14:paraId="62C1F9E3" w14:textId="77777777" w:rsidTr="00366B99">
        <w:trPr>
          <w:trHeight w:val="481"/>
        </w:trPr>
        <w:tc>
          <w:tcPr>
            <w:tcW w:w="8942" w:type="dxa"/>
            <w:vAlign w:val="center"/>
          </w:tcPr>
          <w:p w14:paraId="6D8A03D5" w14:textId="1841CFEE" w:rsidR="004C42A7" w:rsidRPr="004C42A7" w:rsidRDefault="002D5319" w:rsidP="002D5319">
            <w:pPr>
              <w:pStyle w:val="04xlpa"/>
              <w:jc w:val="center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D5319"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  <w:t>Track what comes up in your body, heart and mind as you watch the video</w:t>
            </w:r>
          </w:p>
        </w:tc>
      </w:tr>
      <w:tr w:rsidR="004C42A7" w:rsidRPr="006647E5" w14:paraId="7A56796A" w14:textId="77777777" w:rsidTr="002D5319">
        <w:trPr>
          <w:trHeight w:val="11527"/>
        </w:trPr>
        <w:tc>
          <w:tcPr>
            <w:tcW w:w="8942" w:type="dxa"/>
          </w:tcPr>
          <w:p w14:paraId="469C6EE1" w14:textId="77777777" w:rsidR="004C42A7" w:rsidRPr="004C42A7" w:rsidRDefault="004C42A7" w:rsidP="00366B99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</w:tbl>
    <w:p w14:paraId="0BF1F248" w14:textId="77777777" w:rsidR="004C42A7" w:rsidRPr="004C42A7" w:rsidRDefault="004C42A7" w:rsidP="004C42A7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p w14:paraId="7EB139F3" w14:textId="499E4FE3" w:rsidR="004C42A7" w:rsidRDefault="002D5319" w:rsidP="004C42A7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 xml:space="preserve">The Doll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T</w:t>
      </w: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est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V</w:t>
      </w:r>
      <w:r w:rsidRPr="002D5319">
        <w:rPr>
          <w:rFonts w:ascii="Candara" w:hAnsi="Candara"/>
          <w:b/>
          <w:bCs/>
          <w:color w:val="6B0431"/>
          <w:sz w:val="32"/>
          <w:szCs w:val="32"/>
          <w:u w:val="single"/>
        </w:rPr>
        <w:t>ideo Reflections</w:t>
      </w:r>
    </w:p>
    <w:p w14:paraId="5BB4A43D" w14:textId="77777777" w:rsidR="002D5319" w:rsidRPr="004C42A7" w:rsidRDefault="002D5319" w:rsidP="004C42A7">
      <w:pPr>
        <w:jc w:val="center"/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4C42A7" w:rsidRPr="004C42A7" w14:paraId="294300D8" w14:textId="77777777" w:rsidTr="00D07F94">
        <w:trPr>
          <w:trHeight w:val="819"/>
        </w:trPr>
        <w:tc>
          <w:tcPr>
            <w:tcW w:w="8937" w:type="dxa"/>
            <w:vAlign w:val="center"/>
          </w:tcPr>
          <w:p w14:paraId="700920FA" w14:textId="18CF0BAC" w:rsidR="004C42A7" w:rsidRPr="004C42A7" w:rsidRDefault="002D5319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H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ow did it feel when you noticed that positive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attributes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were associated with the white doll and the negative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attributes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were associated with the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B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lack doll?</w:t>
            </w:r>
          </w:p>
        </w:tc>
      </w:tr>
      <w:tr w:rsidR="004C42A7" w:rsidRPr="006647E5" w14:paraId="0D937ED3" w14:textId="77777777" w:rsidTr="002D5319">
        <w:trPr>
          <w:trHeight w:val="1777"/>
        </w:trPr>
        <w:tc>
          <w:tcPr>
            <w:tcW w:w="8937" w:type="dxa"/>
          </w:tcPr>
          <w:p w14:paraId="0A843936" w14:textId="77777777" w:rsidR="004C42A7" w:rsidRPr="004C42A7" w:rsidRDefault="004C42A7" w:rsidP="00366B99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1B70CF94" w14:textId="77777777" w:rsidTr="00D07F94">
        <w:trPr>
          <w:trHeight w:val="838"/>
        </w:trPr>
        <w:tc>
          <w:tcPr>
            <w:tcW w:w="8937" w:type="dxa"/>
            <w:vAlign w:val="center"/>
          </w:tcPr>
          <w:p w14:paraId="6E750C96" w14:textId="134A31EC" w:rsidR="004C42A7" w:rsidRPr="004C42A7" w:rsidRDefault="002D5319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H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ow was it when you noticed the realisation in the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B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lack children when they were asked the question "who do you look like?"</w:t>
            </w:r>
          </w:p>
        </w:tc>
      </w:tr>
      <w:tr w:rsidR="004C42A7" w:rsidRPr="006647E5" w14:paraId="6C9B3D04" w14:textId="77777777" w:rsidTr="002D5319">
        <w:trPr>
          <w:trHeight w:val="1796"/>
        </w:trPr>
        <w:tc>
          <w:tcPr>
            <w:tcW w:w="8937" w:type="dxa"/>
          </w:tcPr>
          <w:p w14:paraId="51D8289F" w14:textId="77777777" w:rsidR="004C42A7" w:rsidRPr="004C42A7" w:rsidRDefault="004C42A7" w:rsidP="00366B99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5765480A" w14:textId="77777777" w:rsidTr="002D5319">
        <w:trPr>
          <w:trHeight w:val="823"/>
        </w:trPr>
        <w:tc>
          <w:tcPr>
            <w:tcW w:w="8937" w:type="dxa"/>
            <w:vAlign w:val="center"/>
          </w:tcPr>
          <w:p w14:paraId="1A80B9D1" w14:textId="796E6E4C" w:rsidR="004C42A7" w:rsidRPr="004C42A7" w:rsidRDefault="002D5319" w:rsidP="00366B99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H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ow was it for you, when you noticed the trauma and the pain and the sadness that is held in the bodies of these children?</w:t>
            </w:r>
          </w:p>
        </w:tc>
      </w:tr>
      <w:tr w:rsidR="004C42A7" w:rsidRPr="006647E5" w14:paraId="2C55BAD9" w14:textId="77777777" w:rsidTr="002D5319">
        <w:trPr>
          <w:trHeight w:val="1706"/>
        </w:trPr>
        <w:tc>
          <w:tcPr>
            <w:tcW w:w="8937" w:type="dxa"/>
          </w:tcPr>
          <w:p w14:paraId="63897B8D" w14:textId="77777777" w:rsidR="004C42A7" w:rsidRPr="004C42A7" w:rsidRDefault="004C42A7" w:rsidP="00366B99">
            <w:pPr>
              <w:rPr>
                <w:rFonts w:ascii="Candara" w:hAnsi="Candara"/>
                <w:color w:val="6B0431"/>
              </w:rPr>
            </w:pPr>
          </w:p>
        </w:tc>
      </w:tr>
      <w:tr w:rsidR="002D5319" w:rsidRPr="004C42A7" w14:paraId="104441E0" w14:textId="77777777" w:rsidTr="00D07F94">
        <w:trPr>
          <w:trHeight w:val="1921"/>
        </w:trPr>
        <w:tc>
          <w:tcPr>
            <w:tcW w:w="8937" w:type="dxa"/>
            <w:vAlign w:val="center"/>
          </w:tcPr>
          <w:p w14:paraId="73E59B6A" w14:textId="40E50B04" w:rsidR="002D5319" w:rsidRPr="002D5319" w:rsidRDefault="002D5319" w:rsidP="00D07F94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hat came up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f</w:t>
            </w:r>
            <w:r w:rsidRPr="002D5319">
              <w:rPr>
                <w:rFonts w:ascii="Candara" w:hAnsi="Candara"/>
                <w:b/>
                <w:bCs/>
                <w:color w:val="6B0431"/>
                <w:spacing w:val="-7"/>
              </w:rPr>
              <w:t>or you in your body, heart and mind?</w:t>
            </w:r>
          </w:p>
          <w:p w14:paraId="4A8816E3" w14:textId="77777777" w:rsidR="002D5319" w:rsidRPr="002D5319" w:rsidRDefault="002D5319" w:rsidP="00D07F94">
            <w:pPr>
              <w:pStyle w:val="04xlpa"/>
              <w:numPr>
                <w:ilvl w:val="0"/>
                <w:numId w:val="23"/>
              </w:numPr>
              <w:rPr>
                <w:rFonts w:ascii="Candara" w:hAnsi="Candara"/>
                <w:color w:val="6B0431"/>
                <w:spacing w:val="-7"/>
              </w:rPr>
            </w:pPr>
            <w:r w:rsidRPr="002D5319">
              <w:rPr>
                <w:rFonts w:ascii="Candara" w:hAnsi="Candara"/>
                <w:color w:val="6B0431"/>
                <w:spacing w:val="-7"/>
              </w:rPr>
              <w:t xml:space="preserve">Did you experience </w:t>
            </w:r>
            <w:proofErr w:type="spellStart"/>
            <w:r w:rsidRPr="002D5319">
              <w:rPr>
                <w:rFonts w:ascii="Candara" w:hAnsi="Candara"/>
                <w:color w:val="6B0431"/>
                <w:spacing w:val="-7"/>
              </w:rPr>
              <w:t>any body</w:t>
            </w:r>
            <w:proofErr w:type="spellEnd"/>
            <w:r w:rsidRPr="002D5319">
              <w:rPr>
                <w:rFonts w:ascii="Candara" w:hAnsi="Candara"/>
                <w:color w:val="6B0431"/>
                <w:spacing w:val="-7"/>
              </w:rPr>
              <w:t xml:space="preserve"> sensations? Did these link to any feelings or thoughts?</w:t>
            </w:r>
          </w:p>
          <w:p w14:paraId="61E2D329" w14:textId="31419865" w:rsidR="002D5319" w:rsidRPr="002D5319" w:rsidRDefault="002D5319" w:rsidP="00D07F94">
            <w:pPr>
              <w:pStyle w:val="04xlpa"/>
              <w:numPr>
                <w:ilvl w:val="0"/>
                <w:numId w:val="23"/>
              </w:numPr>
              <w:rPr>
                <w:rFonts w:ascii="Candara" w:hAnsi="Candara"/>
                <w:color w:val="6B0431"/>
                <w:spacing w:val="-7"/>
              </w:rPr>
            </w:pPr>
            <w:r>
              <w:rPr>
                <w:rFonts w:ascii="Candara" w:hAnsi="Candara"/>
                <w:color w:val="6B0431"/>
                <w:spacing w:val="-7"/>
              </w:rPr>
              <w:t>W</w:t>
            </w:r>
            <w:r w:rsidRPr="002D5319">
              <w:rPr>
                <w:rFonts w:ascii="Candara" w:hAnsi="Candara"/>
                <w:color w:val="6B0431"/>
                <w:spacing w:val="-7"/>
              </w:rPr>
              <w:t xml:space="preserve">hat emotions, if any, did you notice? Are they still there or have they changed or </w:t>
            </w:r>
            <w:r>
              <w:rPr>
                <w:rFonts w:ascii="Candara" w:hAnsi="Candara"/>
                <w:color w:val="6B0431"/>
                <w:spacing w:val="-7"/>
              </w:rPr>
              <w:t>disappeared</w:t>
            </w:r>
            <w:r w:rsidRPr="002D5319">
              <w:rPr>
                <w:rFonts w:ascii="Candara" w:hAnsi="Candara"/>
                <w:color w:val="6B0431"/>
                <w:spacing w:val="-7"/>
              </w:rPr>
              <w:t>?</w:t>
            </w:r>
          </w:p>
          <w:p w14:paraId="14E42AA2" w14:textId="0FB6D727" w:rsidR="002D5319" w:rsidRPr="002D5319" w:rsidRDefault="002D5319" w:rsidP="00D07F94">
            <w:pPr>
              <w:pStyle w:val="04xlpa"/>
              <w:numPr>
                <w:ilvl w:val="0"/>
                <w:numId w:val="23"/>
              </w:numPr>
              <w:rPr>
                <w:rFonts w:ascii="Candara" w:hAnsi="Candara"/>
                <w:color w:val="6B0431"/>
                <w:spacing w:val="-7"/>
              </w:rPr>
            </w:pPr>
            <w:r w:rsidRPr="002D5319">
              <w:rPr>
                <w:rFonts w:ascii="Candara" w:hAnsi="Candara"/>
                <w:color w:val="6B0431"/>
                <w:spacing w:val="-7"/>
              </w:rPr>
              <w:t xml:space="preserve">Did you notice if you moved more into thinking as you watched? </w:t>
            </w:r>
            <w:r>
              <w:rPr>
                <w:rFonts w:ascii="Candara" w:hAnsi="Candara"/>
                <w:color w:val="6B0431"/>
                <w:spacing w:val="-7"/>
              </w:rPr>
              <w:t>W</w:t>
            </w:r>
            <w:r w:rsidRPr="002D5319">
              <w:rPr>
                <w:rFonts w:ascii="Candara" w:hAnsi="Candara"/>
                <w:color w:val="6B0431"/>
                <w:spacing w:val="-7"/>
              </w:rPr>
              <w:t>hat thoughts came up for you and when</w:t>
            </w:r>
            <w:r>
              <w:rPr>
                <w:rFonts w:ascii="Candara" w:hAnsi="Candara"/>
                <w:color w:val="6B0431"/>
                <w:spacing w:val="-7"/>
              </w:rPr>
              <w:t>?</w:t>
            </w:r>
          </w:p>
        </w:tc>
      </w:tr>
      <w:tr w:rsidR="002D5319" w:rsidRPr="004C42A7" w14:paraId="02F88ABD" w14:textId="77777777" w:rsidTr="002D5319">
        <w:trPr>
          <w:trHeight w:val="2062"/>
        </w:trPr>
        <w:tc>
          <w:tcPr>
            <w:tcW w:w="8937" w:type="dxa"/>
          </w:tcPr>
          <w:p w14:paraId="259FEA9F" w14:textId="77777777" w:rsidR="002D5319" w:rsidRPr="004C42A7" w:rsidRDefault="002D5319" w:rsidP="00483753">
            <w:pPr>
              <w:rPr>
                <w:rFonts w:ascii="Candara" w:hAnsi="Candara"/>
                <w:color w:val="6B0431"/>
              </w:rPr>
            </w:pPr>
          </w:p>
        </w:tc>
      </w:tr>
    </w:tbl>
    <w:p w14:paraId="6AA74648" w14:textId="77777777" w:rsidR="004C42A7" w:rsidRDefault="004C42A7" w:rsidP="004C42A7">
      <w:pPr>
        <w:rPr>
          <w:rFonts w:ascii="Candara" w:hAnsi="Candara"/>
          <w:color w:val="6B0431"/>
          <w:sz w:val="28"/>
          <w:szCs w:val="28"/>
        </w:rPr>
      </w:pPr>
    </w:p>
    <w:p w14:paraId="14EAF918" w14:textId="6991A191" w:rsidR="004E0A4D" w:rsidRDefault="004E0A4D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rimary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S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ocialisation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re-learning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>eflections</w:t>
      </w:r>
    </w:p>
    <w:p w14:paraId="506D1E45" w14:textId="2B878A7A" w:rsidR="004E0A4D" w:rsidRPr="004E0A4D" w:rsidRDefault="004E0A4D" w:rsidP="004E0A4D">
      <w:pPr>
        <w:rPr>
          <w:rFonts w:ascii="Candara" w:hAnsi="Candara"/>
          <w:b/>
          <w:bCs/>
          <w:color w:val="6B04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E0A4D" w:rsidRPr="004C42A7" w14:paraId="7A2158DD" w14:textId="77777777" w:rsidTr="004E0A4D">
        <w:trPr>
          <w:trHeight w:val="861"/>
        </w:trPr>
        <w:tc>
          <w:tcPr>
            <w:tcW w:w="8942" w:type="dxa"/>
            <w:vAlign w:val="center"/>
          </w:tcPr>
          <w:p w14:paraId="052F1410" w14:textId="1A73E7A7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At 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hat age should parents/carers start 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talking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to children about 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differences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and sameness; in 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particular,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conversations about gender, race, ethnicity, class and ability?</w:t>
            </w:r>
          </w:p>
        </w:tc>
      </w:tr>
      <w:tr w:rsidR="004E0A4D" w:rsidRPr="006647E5" w14:paraId="7DE2067F" w14:textId="77777777" w:rsidTr="004E0A4D">
        <w:trPr>
          <w:trHeight w:val="2970"/>
        </w:trPr>
        <w:tc>
          <w:tcPr>
            <w:tcW w:w="8942" w:type="dxa"/>
          </w:tcPr>
          <w:p w14:paraId="6C5B192F" w14:textId="77777777" w:rsidR="004E0A4D" w:rsidRPr="004C42A7" w:rsidRDefault="004E0A4D" w:rsidP="00483753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E0A4D" w:rsidRPr="006647E5" w14:paraId="6791E52D" w14:textId="77777777" w:rsidTr="004E0A4D">
        <w:trPr>
          <w:trHeight w:val="835"/>
        </w:trPr>
        <w:tc>
          <w:tcPr>
            <w:tcW w:w="8942" w:type="dxa"/>
            <w:vAlign w:val="center"/>
          </w:tcPr>
          <w:p w14:paraId="63204207" w14:textId="6248B0B4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A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t what age do you think schools need to start discussing differences and sameness with children?</w:t>
            </w:r>
          </w:p>
        </w:tc>
      </w:tr>
      <w:tr w:rsidR="004E0A4D" w:rsidRPr="006647E5" w14:paraId="3EBE8CD2" w14:textId="77777777" w:rsidTr="004E0A4D">
        <w:trPr>
          <w:trHeight w:val="2968"/>
        </w:trPr>
        <w:tc>
          <w:tcPr>
            <w:tcW w:w="8942" w:type="dxa"/>
          </w:tcPr>
          <w:p w14:paraId="6311D8FF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  <w:tr w:rsidR="004E0A4D" w:rsidRPr="006647E5" w14:paraId="7529C452" w14:textId="77777777" w:rsidTr="004E0A4D">
        <w:trPr>
          <w:trHeight w:val="897"/>
        </w:trPr>
        <w:tc>
          <w:tcPr>
            <w:tcW w:w="8942" w:type="dxa"/>
            <w:vAlign w:val="center"/>
          </w:tcPr>
          <w:p w14:paraId="2F2D3A7E" w14:textId="29E6A570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At what age does it become more difficult to educate children on differences and sameness?</w:t>
            </w:r>
          </w:p>
        </w:tc>
      </w:tr>
      <w:tr w:rsidR="004E0A4D" w:rsidRPr="006647E5" w14:paraId="3F7B9BDA" w14:textId="77777777" w:rsidTr="004E0A4D">
        <w:trPr>
          <w:trHeight w:val="3052"/>
        </w:trPr>
        <w:tc>
          <w:tcPr>
            <w:tcW w:w="8942" w:type="dxa"/>
          </w:tcPr>
          <w:p w14:paraId="5E5D61BE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</w:tbl>
    <w:p w14:paraId="1A1325D1" w14:textId="77777777" w:rsidR="004E0A4D" w:rsidRDefault="004E0A4D" w:rsidP="004E0A4D">
      <w:pPr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11B6F455" w14:textId="75E2D505" w:rsidR="004E0A4D" w:rsidRDefault="004E0A4D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rimary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S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ocialisation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re-learning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Pr="004E0A4D">
        <w:rPr>
          <w:rFonts w:ascii="Candara" w:hAnsi="Candara"/>
          <w:b/>
          <w:bCs/>
          <w:color w:val="6B0431"/>
          <w:sz w:val="32"/>
          <w:szCs w:val="32"/>
          <w:u w:val="single"/>
        </w:rPr>
        <w:t>eflections</w:t>
      </w:r>
    </w:p>
    <w:p w14:paraId="10B32BCC" w14:textId="77777777" w:rsidR="004E0A4D" w:rsidRDefault="004E0A4D" w:rsidP="004E0A4D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370E64C0" w14:textId="317A2AF9" w:rsidR="004E0A4D" w:rsidRDefault="004E0A4D" w:rsidP="004E0A4D">
      <w:pPr>
        <w:rPr>
          <w:rFonts w:ascii="Candara" w:hAnsi="Candara"/>
          <w:color w:val="6B0431"/>
        </w:rPr>
      </w:pPr>
      <w:r>
        <w:rPr>
          <w:rFonts w:ascii="Candara" w:hAnsi="Candara"/>
          <w:color w:val="6B0431"/>
        </w:rPr>
        <w:t>Look back at your</w:t>
      </w:r>
      <w:r w:rsidRPr="004E0A4D">
        <w:rPr>
          <w:rFonts w:ascii="Candara" w:hAnsi="Candara"/>
          <w:color w:val="6B0431"/>
        </w:rPr>
        <w:t xml:space="preserve"> </w:t>
      </w:r>
      <w:r>
        <w:rPr>
          <w:rFonts w:ascii="Candara" w:hAnsi="Candara"/>
          <w:color w:val="6B0431"/>
        </w:rPr>
        <w:t>a</w:t>
      </w:r>
      <w:r w:rsidRPr="004E0A4D">
        <w:rPr>
          <w:rFonts w:ascii="Candara" w:hAnsi="Candara"/>
          <w:color w:val="6B0431"/>
        </w:rPr>
        <w:t>nswers</w:t>
      </w:r>
      <w:r w:rsidRPr="004E0A4D">
        <w:rPr>
          <w:rFonts w:ascii="Candara" w:hAnsi="Candara"/>
          <w:color w:val="6B0431"/>
        </w:rPr>
        <w:t xml:space="preserve"> to the primary socialisation pre-learning reflections. </w:t>
      </w:r>
      <w:r>
        <w:rPr>
          <w:rFonts w:ascii="Candara" w:hAnsi="Candara"/>
          <w:color w:val="6B0431"/>
        </w:rPr>
        <w:t>N</w:t>
      </w:r>
      <w:r w:rsidRPr="004E0A4D">
        <w:rPr>
          <w:rFonts w:ascii="Candara" w:hAnsi="Candara"/>
          <w:color w:val="6B0431"/>
        </w:rPr>
        <w:t xml:space="preserve">ow you know more about primary socialisation, would you change your answers? </w:t>
      </w:r>
    </w:p>
    <w:p w14:paraId="4B0DB8BA" w14:textId="77777777" w:rsidR="004E0A4D" w:rsidRPr="004E0A4D" w:rsidRDefault="004E0A4D" w:rsidP="004E0A4D">
      <w:pPr>
        <w:rPr>
          <w:rFonts w:ascii="Candara" w:hAnsi="Candara"/>
          <w:color w:val="6B0431"/>
        </w:rPr>
      </w:pPr>
    </w:p>
    <w:p w14:paraId="3E3BEA4C" w14:textId="2875CF23" w:rsidR="004E0A4D" w:rsidRPr="004E0A4D" w:rsidRDefault="004E0A4D" w:rsidP="004E0A4D">
      <w:pPr>
        <w:rPr>
          <w:rFonts w:ascii="Candara" w:hAnsi="Candara"/>
          <w:color w:val="6B0431"/>
        </w:rPr>
      </w:pPr>
      <w:r>
        <w:rPr>
          <w:rFonts w:ascii="Candara" w:hAnsi="Candara"/>
          <w:color w:val="6B0431"/>
        </w:rPr>
        <w:t>N</w:t>
      </w:r>
      <w:r w:rsidRPr="004E0A4D">
        <w:rPr>
          <w:rFonts w:ascii="Candara" w:hAnsi="Candara"/>
          <w:color w:val="6B0431"/>
        </w:rPr>
        <w:t xml:space="preserve">otice what is happening in your body as you reflect, be curious about what is coming up for you and what is coming up for others, if working </w:t>
      </w:r>
      <w:r>
        <w:rPr>
          <w:rFonts w:ascii="Candara" w:hAnsi="Candara"/>
          <w:color w:val="6B0431"/>
        </w:rPr>
        <w:t>within</w:t>
      </w:r>
      <w:r w:rsidRPr="004E0A4D">
        <w:rPr>
          <w:rFonts w:ascii="Candara" w:hAnsi="Candara"/>
          <w:color w:val="6B0431"/>
        </w:rPr>
        <w:t xml:space="preserve"> a group:</w:t>
      </w:r>
    </w:p>
    <w:p w14:paraId="32C826DD" w14:textId="77777777" w:rsidR="004E0A4D" w:rsidRPr="004E0A4D" w:rsidRDefault="004E0A4D" w:rsidP="004E0A4D">
      <w:pPr>
        <w:rPr>
          <w:rFonts w:ascii="Candara" w:hAnsi="Candara"/>
          <w:b/>
          <w:bCs/>
          <w:color w:val="6B0431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4E0A4D" w:rsidRPr="004C42A7" w14:paraId="48C8E251" w14:textId="77777777" w:rsidTr="004E0A4D">
        <w:trPr>
          <w:trHeight w:val="432"/>
        </w:trPr>
        <w:tc>
          <w:tcPr>
            <w:tcW w:w="8937" w:type="dxa"/>
            <w:vAlign w:val="center"/>
          </w:tcPr>
          <w:p w14:paraId="4387B8C9" w14:textId="0BC79965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ere there any surprises or discoveries?</w:t>
            </w:r>
          </w:p>
        </w:tc>
      </w:tr>
      <w:tr w:rsidR="004E0A4D" w:rsidRPr="006647E5" w14:paraId="3BED5622" w14:textId="77777777" w:rsidTr="004E0A4D">
        <w:trPr>
          <w:trHeight w:val="1403"/>
        </w:trPr>
        <w:tc>
          <w:tcPr>
            <w:tcW w:w="8937" w:type="dxa"/>
          </w:tcPr>
          <w:p w14:paraId="5D9F1B76" w14:textId="77777777" w:rsidR="004E0A4D" w:rsidRPr="004C42A7" w:rsidRDefault="004E0A4D" w:rsidP="00483753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E0A4D" w:rsidRPr="006647E5" w14:paraId="0A335B49" w14:textId="77777777" w:rsidTr="004E0A4D">
        <w:trPr>
          <w:trHeight w:val="412"/>
        </w:trPr>
        <w:tc>
          <w:tcPr>
            <w:tcW w:w="8937" w:type="dxa"/>
            <w:vAlign w:val="center"/>
          </w:tcPr>
          <w:p w14:paraId="1B0E2F25" w14:textId="66DE8709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Did you notice any feelings of shame, discomfort or resistance?</w:t>
            </w:r>
          </w:p>
        </w:tc>
      </w:tr>
      <w:tr w:rsidR="004E0A4D" w:rsidRPr="006647E5" w14:paraId="495111B8" w14:textId="77777777" w:rsidTr="004E0A4D">
        <w:trPr>
          <w:trHeight w:val="1414"/>
        </w:trPr>
        <w:tc>
          <w:tcPr>
            <w:tcW w:w="8937" w:type="dxa"/>
          </w:tcPr>
          <w:p w14:paraId="6F41C5E0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  <w:tr w:rsidR="004E0A4D" w:rsidRPr="006647E5" w14:paraId="119EA56C" w14:textId="77777777" w:rsidTr="004E0A4D">
        <w:trPr>
          <w:trHeight w:val="406"/>
        </w:trPr>
        <w:tc>
          <w:tcPr>
            <w:tcW w:w="8937" w:type="dxa"/>
            <w:vAlign w:val="center"/>
          </w:tcPr>
          <w:p w14:paraId="462196B0" w14:textId="7B07A423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Did you have any moments of satisfaction or relief?</w:t>
            </w:r>
          </w:p>
        </w:tc>
      </w:tr>
      <w:tr w:rsidR="004E0A4D" w:rsidRPr="006647E5" w14:paraId="50366BE8" w14:textId="77777777" w:rsidTr="004E0A4D">
        <w:trPr>
          <w:trHeight w:val="1412"/>
        </w:trPr>
        <w:tc>
          <w:tcPr>
            <w:tcW w:w="8937" w:type="dxa"/>
          </w:tcPr>
          <w:p w14:paraId="0E3CDEA7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  <w:tr w:rsidR="004E0A4D" w:rsidRPr="004E0A4D" w14:paraId="61EC2220" w14:textId="77777777" w:rsidTr="004E0A4D">
        <w:trPr>
          <w:trHeight w:val="334"/>
        </w:trPr>
        <w:tc>
          <w:tcPr>
            <w:tcW w:w="8937" w:type="dxa"/>
          </w:tcPr>
          <w:p w14:paraId="4641B5E6" w14:textId="57E43973" w:rsidR="004E0A4D" w:rsidRPr="004E0A4D" w:rsidRDefault="004E0A4D" w:rsidP="00483753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Did you notice you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r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self shutting down or not listening? At what point did that happen?</w:t>
            </w:r>
          </w:p>
        </w:tc>
      </w:tr>
      <w:tr w:rsidR="004E0A4D" w:rsidRPr="004C42A7" w14:paraId="29E16C37" w14:textId="77777777" w:rsidTr="004E0A4D">
        <w:trPr>
          <w:trHeight w:val="1411"/>
        </w:trPr>
        <w:tc>
          <w:tcPr>
            <w:tcW w:w="8937" w:type="dxa"/>
          </w:tcPr>
          <w:p w14:paraId="3AE62335" w14:textId="77777777" w:rsidR="004E0A4D" w:rsidRPr="004C42A7" w:rsidRDefault="004E0A4D" w:rsidP="00483753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E0A4D" w:rsidRPr="004E0A4D" w14:paraId="7486A1A4" w14:textId="77777777" w:rsidTr="004E0A4D">
        <w:trPr>
          <w:trHeight w:val="700"/>
        </w:trPr>
        <w:tc>
          <w:tcPr>
            <w:tcW w:w="8937" w:type="dxa"/>
            <w:vAlign w:val="center"/>
          </w:tcPr>
          <w:p w14:paraId="48014A27" w14:textId="1654CE03" w:rsidR="004E0A4D" w:rsidRPr="004E0A4D" w:rsidRDefault="004E0A4D" w:rsidP="004E0A4D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Can you feel your body, heart and/or mind wanting to take action? </w:t>
            </w:r>
            <w:r w:rsidR="00D07F94">
              <w:rPr>
                <w:rFonts w:ascii="Candara" w:hAnsi="Candara"/>
                <w:b/>
                <w:bCs/>
                <w:color w:val="6B0431"/>
                <w:spacing w:val="-7"/>
              </w:rPr>
              <w:t>I</w:t>
            </w:r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f </w:t>
            </w:r>
            <w:proofErr w:type="gramStart"/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>so</w:t>
            </w:r>
            <w:proofErr w:type="gramEnd"/>
            <w:r w:rsidRPr="004E0A4D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what do you want to do?</w:t>
            </w:r>
          </w:p>
        </w:tc>
      </w:tr>
      <w:tr w:rsidR="004E0A4D" w:rsidRPr="004C42A7" w14:paraId="0C51848C" w14:textId="77777777" w:rsidTr="004E0A4D">
        <w:trPr>
          <w:trHeight w:val="1496"/>
        </w:trPr>
        <w:tc>
          <w:tcPr>
            <w:tcW w:w="8937" w:type="dxa"/>
          </w:tcPr>
          <w:p w14:paraId="6BF40ADC" w14:textId="77777777" w:rsidR="004E0A4D" w:rsidRPr="004C42A7" w:rsidRDefault="004E0A4D" w:rsidP="00483753">
            <w:pPr>
              <w:rPr>
                <w:rFonts w:ascii="Candara" w:hAnsi="Candara"/>
                <w:color w:val="6B0431"/>
              </w:rPr>
            </w:pPr>
          </w:p>
        </w:tc>
      </w:tr>
    </w:tbl>
    <w:p w14:paraId="1ED94EF6" w14:textId="77777777" w:rsidR="004E0A4D" w:rsidRDefault="004E0A4D" w:rsidP="004C42A7">
      <w:pPr>
        <w:rPr>
          <w:rFonts w:ascii="Candara" w:hAnsi="Candara"/>
          <w:color w:val="6B0431"/>
          <w:sz w:val="28"/>
          <w:szCs w:val="28"/>
        </w:rPr>
      </w:pPr>
    </w:p>
    <w:sectPr w:rsidR="004E0A4D" w:rsidSect="008A09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381" w:right="1474" w:bottom="1440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266A" w14:textId="77777777" w:rsidR="00AD056E" w:rsidRDefault="00AD056E" w:rsidP="00103E0C">
      <w:r>
        <w:separator/>
      </w:r>
    </w:p>
  </w:endnote>
  <w:endnote w:type="continuationSeparator" w:id="0">
    <w:p w14:paraId="6AE461CC" w14:textId="77777777" w:rsidR="00AD056E" w:rsidRDefault="00AD056E" w:rsidP="0010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2675098"/>
      <w:docPartObj>
        <w:docPartGallery w:val="Page Numbers (Bottom of Page)"/>
        <w:docPartUnique/>
      </w:docPartObj>
    </w:sdtPr>
    <w:sdtContent>
      <w:p w14:paraId="55EBA4B4" w14:textId="2CE8893E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492AC" w14:textId="77777777" w:rsidR="00984754" w:rsidRDefault="0098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2657182"/>
      <w:docPartObj>
        <w:docPartGallery w:val="Page Numbers (Bottom of Page)"/>
        <w:docPartUnique/>
      </w:docPartObj>
    </w:sdtPr>
    <w:sdtContent>
      <w:p w14:paraId="7BDC3CA1" w14:textId="4C97C2B0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704166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F30FE9" w14:textId="7969B57E" w:rsidR="00BE50A4" w:rsidRDefault="00BE50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F90409" w14:textId="77777777" w:rsidR="0046375B" w:rsidRDefault="0046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6663" w14:textId="2E649684" w:rsidR="00C03FC7" w:rsidRDefault="00C03FC7" w:rsidP="005B2D6A">
    <w:pPr>
      <w:pStyle w:val="Footer"/>
      <w:tabs>
        <w:tab w:val="clear" w:pos="4320"/>
        <w:tab w:val="clear" w:pos="8640"/>
        <w:tab w:val="center" w:pos="4476"/>
      </w:tabs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A58F10" wp14:editId="556E4622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59040" cy="5394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m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B2AF" w14:textId="77777777" w:rsidR="00AD056E" w:rsidRDefault="00AD056E" w:rsidP="00103E0C">
      <w:r>
        <w:separator/>
      </w:r>
    </w:p>
  </w:footnote>
  <w:footnote w:type="continuationSeparator" w:id="0">
    <w:p w14:paraId="308AC3D5" w14:textId="77777777" w:rsidR="00AD056E" w:rsidRDefault="00AD056E" w:rsidP="0010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AF87" w14:textId="1F0D62BF" w:rsidR="00C03FC7" w:rsidRDefault="002A2E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07177C" wp14:editId="51FF2E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95400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cont sheet head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E171" w14:textId="77777777" w:rsidR="00C03FC7" w:rsidRDefault="00C03F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AD0DE6" wp14:editId="70FAFC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55064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im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55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CD6"/>
    <w:multiLevelType w:val="hybridMultilevel"/>
    <w:tmpl w:val="E6BE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BFF"/>
    <w:multiLevelType w:val="hybridMultilevel"/>
    <w:tmpl w:val="C2085818"/>
    <w:lvl w:ilvl="0" w:tplc="2946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0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5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0914"/>
    <w:multiLevelType w:val="hybridMultilevel"/>
    <w:tmpl w:val="E7D4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235"/>
    <w:multiLevelType w:val="hybridMultilevel"/>
    <w:tmpl w:val="0490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0F9"/>
    <w:multiLevelType w:val="hybridMultilevel"/>
    <w:tmpl w:val="BA0C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44C1"/>
    <w:multiLevelType w:val="multilevel"/>
    <w:tmpl w:val="C5C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F7C79"/>
    <w:multiLevelType w:val="hybridMultilevel"/>
    <w:tmpl w:val="E31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57BF"/>
    <w:multiLevelType w:val="multilevel"/>
    <w:tmpl w:val="03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C6FE7"/>
    <w:multiLevelType w:val="hybridMultilevel"/>
    <w:tmpl w:val="84AC3E0C"/>
    <w:lvl w:ilvl="0" w:tplc="9BD022C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B5E00008">
      <w:start w:val="1"/>
      <w:numFmt w:val="lowerLetter"/>
      <w:lvlText w:val="%2."/>
      <w:lvlJc w:val="left"/>
      <w:pPr>
        <w:ind w:left="1440" w:hanging="360"/>
      </w:pPr>
    </w:lvl>
    <w:lvl w:ilvl="2" w:tplc="7B226116">
      <w:start w:val="1"/>
      <w:numFmt w:val="lowerRoman"/>
      <w:lvlText w:val="%3."/>
      <w:lvlJc w:val="right"/>
      <w:pPr>
        <w:ind w:left="2160" w:hanging="180"/>
      </w:pPr>
    </w:lvl>
    <w:lvl w:ilvl="3" w:tplc="F3D27118">
      <w:start w:val="1"/>
      <w:numFmt w:val="decimal"/>
      <w:lvlText w:val="%4."/>
      <w:lvlJc w:val="left"/>
      <w:pPr>
        <w:ind w:left="2880" w:hanging="360"/>
      </w:pPr>
    </w:lvl>
    <w:lvl w:ilvl="4" w:tplc="427033D4">
      <w:start w:val="1"/>
      <w:numFmt w:val="lowerLetter"/>
      <w:lvlText w:val="%5."/>
      <w:lvlJc w:val="left"/>
      <w:pPr>
        <w:ind w:left="3600" w:hanging="360"/>
      </w:pPr>
    </w:lvl>
    <w:lvl w:ilvl="5" w:tplc="9BE8ADF4">
      <w:start w:val="1"/>
      <w:numFmt w:val="lowerRoman"/>
      <w:lvlText w:val="%6."/>
      <w:lvlJc w:val="right"/>
      <w:pPr>
        <w:ind w:left="4320" w:hanging="180"/>
      </w:pPr>
    </w:lvl>
    <w:lvl w:ilvl="6" w:tplc="19B6B810">
      <w:start w:val="1"/>
      <w:numFmt w:val="decimal"/>
      <w:lvlText w:val="%7."/>
      <w:lvlJc w:val="left"/>
      <w:pPr>
        <w:ind w:left="5040" w:hanging="360"/>
      </w:pPr>
    </w:lvl>
    <w:lvl w:ilvl="7" w:tplc="C0A2A588">
      <w:start w:val="1"/>
      <w:numFmt w:val="lowerLetter"/>
      <w:lvlText w:val="%8."/>
      <w:lvlJc w:val="left"/>
      <w:pPr>
        <w:ind w:left="5760" w:hanging="360"/>
      </w:pPr>
    </w:lvl>
    <w:lvl w:ilvl="8" w:tplc="E758AB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0C23"/>
    <w:multiLevelType w:val="hybridMultilevel"/>
    <w:tmpl w:val="8DC4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8A5"/>
    <w:multiLevelType w:val="multilevel"/>
    <w:tmpl w:val="3D6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E0B41"/>
    <w:multiLevelType w:val="hybridMultilevel"/>
    <w:tmpl w:val="03624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4B94"/>
    <w:multiLevelType w:val="hybridMultilevel"/>
    <w:tmpl w:val="4E56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6706"/>
    <w:multiLevelType w:val="hybridMultilevel"/>
    <w:tmpl w:val="871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751"/>
    <w:multiLevelType w:val="hybridMultilevel"/>
    <w:tmpl w:val="C67054AA"/>
    <w:lvl w:ilvl="0" w:tplc="5AEA47C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FA0D9A6">
      <w:start w:val="1"/>
      <w:numFmt w:val="lowerLetter"/>
      <w:lvlText w:val="%2."/>
      <w:lvlJc w:val="left"/>
      <w:pPr>
        <w:ind w:left="1440" w:hanging="360"/>
      </w:pPr>
    </w:lvl>
    <w:lvl w:ilvl="2" w:tplc="49FC97B8">
      <w:start w:val="1"/>
      <w:numFmt w:val="lowerRoman"/>
      <w:lvlText w:val="%3."/>
      <w:lvlJc w:val="right"/>
      <w:pPr>
        <w:ind w:left="2160" w:hanging="180"/>
      </w:pPr>
    </w:lvl>
    <w:lvl w:ilvl="3" w:tplc="0F569DD6">
      <w:start w:val="1"/>
      <w:numFmt w:val="decimal"/>
      <w:lvlText w:val="%4."/>
      <w:lvlJc w:val="left"/>
      <w:pPr>
        <w:ind w:left="2880" w:hanging="360"/>
      </w:pPr>
    </w:lvl>
    <w:lvl w:ilvl="4" w:tplc="A25E61BC">
      <w:start w:val="1"/>
      <w:numFmt w:val="lowerLetter"/>
      <w:lvlText w:val="%5."/>
      <w:lvlJc w:val="left"/>
      <w:pPr>
        <w:ind w:left="3600" w:hanging="360"/>
      </w:pPr>
    </w:lvl>
    <w:lvl w:ilvl="5" w:tplc="D062C4E8">
      <w:start w:val="1"/>
      <w:numFmt w:val="lowerRoman"/>
      <w:lvlText w:val="%6."/>
      <w:lvlJc w:val="right"/>
      <w:pPr>
        <w:ind w:left="4320" w:hanging="180"/>
      </w:pPr>
    </w:lvl>
    <w:lvl w:ilvl="6" w:tplc="B1FA6DEA">
      <w:start w:val="1"/>
      <w:numFmt w:val="decimal"/>
      <w:lvlText w:val="%7."/>
      <w:lvlJc w:val="left"/>
      <w:pPr>
        <w:ind w:left="5040" w:hanging="360"/>
      </w:pPr>
    </w:lvl>
    <w:lvl w:ilvl="7" w:tplc="2A045298">
      <w:start w:val="1"/>
      <w:numFmt w:val="lowerLetter"/>
      <w:lvlText w:val="%8."/>
      <w:lvlJc w:val="left"/>
      <w:pPr>
        <w:ind w:left="5760" w:hanging="360"/>
      </w:pPr>
    </w:lvl>
    <w:lvl w:ilvl="8" w:tplc="F60A6C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5779"/>
    <w:multiLevelType w:val="hybridMultilevel"/>
    <w:tmpl w:val="2A3219A6"/>
    <w:lvl w:ilvl="0" w:tplc="631C9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2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9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1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62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65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B4F0F"/>
    <w:multiLevelType w:val="hybridMultilevel"/>
    <w:tmpl w:val="78667D4E"/>
    <w:lvl w:ilvl="0" w:tplc="9A1A5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0138D"/>
    <w:multiLevelType w:val="hybridMultilevel"/>
    <w:tmpl w:val="6CA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775E2"/>
    <w:multiLevelType w:val="hybridMultilevel"/>
    <w:tmpl w:val="60A2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A6FD9"/>
    <w:multiLevelType w:val="hybridMultilevel"/>
    <w:tmpl w:val="DE9CAF4C"/>
    <w:lvl w:ilvl="0" w:tplc="A09CF186">
      <w:start w:val="4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7D8A7742">
      <w:start w:val="1"/>
      <w:numFmt w:val="lowerLetter"/>
      <w:lvlText w:val="%2."/>
      <w:lvlJc w:val="left"/>
      <w:pPr>
        <w:ind w:left="1440" w:hanging="360"/>
      </w:pPr>
    </w:lvl>
    <w:lvl w:ilvl="2" w:tplc="8E805610">
      <w:start w:val="1"/>
      <w:numFmt w:val="lowerRoman"/>
      <w:lvlText w:val="%3."/>
      <w:lvlJc w:val="right"/>
      <w:pPr>
        <w:ind w:left="2160" w:hanging="180"/>
      </w:pPr>
    </w:lvl>
    <w:lvl w:ilvl="3" w:tplc="2F70220A">
      <w:start w:val="1"/>
      <w:numFmt w:val="decimal"/>
      <w:lvlText w:val="%4."/>
      <w:lvlJc w:val="left"/>
      <w:pPr>
        <w:ind w:left="2880" w:hanging="360"/>
      </w:pPr>
    </w:lvl>
    <w:lvl w:ilvl="4" w:tplc="1B5C0A72">
      <w:start w:val="1"/>
      <w:numFmt w:val="lowerLetter"/>
      <w:lvlText w:val="%5."/>
      <w:lvlJc w:val="left"/>
      <w:pPr>
        <w:ind w:left="3600" w:hanging="360"/>
      </w:pPr>
    </w:lvl>
    <w:lvl w:ilvl="5" w:tplc="F5DC9210">
      <w:start w:val="1"/>
      <w:numFmt w:val="lowerRoman"/>
      <w:lvlText w:val="%6."/>
      <w:lvlJc w:val="right"/>
      <w:pPr>
        <w:ind w:left="4320" w:hanging="180"/>
      </w:pPr>
    </w:lvl>
    <w:lvl w:ilvl="6" w:tplc="EAB6FAB6">
      <w:start w:val="1"/>
      <w:numFmt w:val="decimal"/>
      <w:lvlText w:val="%7."/>
      <w:lvlJc w:val="left"/>
      <w:pPr>
        <w:ind w:left="5040" w:hanging="360"/>
      </w:pPr>
    </w:lvl>
    <w:lvl w:ilvl="7" w:tplc="AA168BEE">
      <w:start w:val="1"/>
      <w:numFmt w:val="lowerLetter"/>
      <w:lvlText w:val="%8."/>
      <w:lvlJc w:val="left"/>
      <w:pPr>
        <w:ind w:left="5760" w:hanging="360"/>
      </w:pPr>
    </w:lvl>
    <w:lvl w:ilvl="8" w:tplc="ADAC15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30A0D"/>
    <w:multiLevelType w:val="multilevel"/>
    <w:tmpl w:val="977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04AC1"/>
    <w:multiLevelType w:val="hybridMultilevel"/>
    <w:tmpl w:val="2A38FB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E072823"/>
    <w:multiLevelType w:val="multilevel"/>
    <w:tmpl w:val="255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105238">
    <w:abstractNumId w:val="13"/>
  </w:num>
  <w:num w:numId="2" w16cid:durableId="1160848684">
    <w:abstractNumId w:val="21"/>
  </w:num>
  <w:num w:numId="3" w16cid:durableId="767388029">
    <w:abstractNumId w:val="3"/>
  </w:num>
  <w:num w:numId="4" w16cid:durableId="881408228">
    <w:abstractNumId w:val="0"/>
  </w:num>
  <w:num w:numId="5" w16cid:durableId="1518886923">
    <w:abstractNumId w:val="18"/>
  </w:num>
  <w:num w:numId="6" w16cid:durableId="306204061">
    <w:abstractNumId w:val="17"/>
  </w:num>
  <w:num w:numId="7" w16cid:durableId="1962345719">
    <w:abstractNumId w:val="6"/>
  </w:num>
  <w:num w:numId="8" w16cid:durableId="772045929">
    <w:abstractNumId w:val="1"/>
  </w:num>
  <w:num w:numId="9" w16cid:durableId="1968657834">
    <w:abstractNumId w:val="15"/>
  </w:num>
  <w:num w:numId="10" w16cid:durableId="1948779111">
    <w:abstractNumId w:val="19"/>
  </w:num>
  <w:num w:numId="11" w16cid:durableId="508329699">
    <w:abstractNumId w:val="8"/>
  </w:num>
  <w:num w:numId="12" w16cid:durableId="584610243">
    <w:abstractNumId w:val="14"/>
  </w:num>
  <w:num w:numId="13" w16cid:durableId="2044940220">
    <w:abstractNumId w:val="16"/>
  </w:num>
  <w:num w:numId="14" w16cid:durableId="2127195105">
    <w:abstractNumId w:val="11"/>
  </w:num>
  <w:num w:numId="15" w16cid:durableId="924417964">
    <w:abstractNumId w:val="2"/>
  </w:num>
  <w:num w:numId="16" w16cid:durableId="1028407468">
    <w:abstractNumId w:val="22"/>
  </w:num>
  <w:num w:numId="17" w16cid:durableId="817038051">
    <w:abstractNumId w:val="5"/>
  </w:num>
  <w:num w:numId="18" w16cid:durableId="793448273">
    <w:abstractNumId w:val="20"/>
  </w:num>
  <w:num w:numId="19" w16cid:durableId="84545730">
    <w:abstractNumId w:val="4"/>
  </w:num>
  <w:num w:numId="20" w16cid:durableId="231546173">
    <w:abstractNumId w:val="12"/>
  </w:num>
  <w:num w:numId="21" w16cid:durableId="1789884582">
    <w:abstractNumId w:val="9"/>
  </w:num>
  <w:num w:numId="22" w16cid:durableId="295376428">
    <w:abstractNumId w:val="10"/>
  </w:num>
  <w:num w:numId="23" w16cid:durableId="1862624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0C"/>
    <w:rsid w:val="00012A3B"/>
    <w:rsid w:val="0002385B"/>
    <w:rsid w:val="000379EF"/>
    <w:rsid w:val="0008039B"/>
    <w:rsid w:val="00082D91"/>
    <w:rsid w:val="000B1390"/>
    <w:rsid w:val="000B3761"/>
    <w:rsid w:val="00103E0C"/>
    <w:rsid w:val="00153DDE"/>
    <w:rsid w:val="001652AE"/>
    <w:rsid w:val="00167F5A"/>
    <w:rsid w:val="001A5678"/>
    <w:rsid w:val="001A6C21"/>
    <w:rsid w:val="001C4D76"/>
    <w:rsid w:val="001F2C06"/>
    <w:rsid w:val="00200F80"/>
    <w:rsid w:val="0021000F"/>
    <w:rsid w:val="00216C64"/>
    <w:rsid w:val="00243B65"/>
    <w:rsid w:val="00295F4A"/>
    <w:rsid w:val="002A2E0C"/>
    <w:rsid w:val="002D2F1A"/>
    <w:rsid w:val="002D3BDB"/>
    <w:rsid w:val="002D5319"/>
    <w:rsid w:val="002E1488"/>
    <w:rsid w:val="00345476"/>
    <w:rsid w:val="003B12DC"/>
    <w:rsid w:val="003B209A"/>
    <w:rsid w:val="003E30FB"/>
    <w:rsid w:val="00407A10"/>
    <w:rsid w:val="0042722E"/>
    <w:rsid w:val="00445851"/>
    <w:rsid w:val="00457D8C"/>
    <w:rsid w:val="00460ADE"/>
    <w:rsid w:val="0046375B"/>
    <w:rsid w:val="00464F6C"/>
    <w:rsid w:val="00473F74"/>
    <w:rsid w:val="00491E4A"/>
    <w:rsid w:val="004A609D"/>
    <w:rsid w:val="004C42A7"/>
    <w:rsid w:val="004E0A4D"/>
    <w:rsid w:val="004E16F9"/>
    <w:rsid w:val="004E5E68"/>
    <w:rsid w:val="00513C2D"/>
    <w:rsid w:val="005B2D6A"/>
    <w:rsid w:val="005B3FE8"/>
    <w:rsid w:val="006647E5"/>
    <w:rsid w:val="0066543D"/>
    <w:rsid w:val="00684BC4"/>
    <w:rsid w:val="006B6297"/>
    <w:rsid w:val="006C1F44"/>
    <w:rsid w:val="006E461B"/>
    <w:rsid w:val="006F2805"/>
    <w:rsid w:val="00730FDC"/>
    <w:rsid w:val="0074312B"/>
    <w:rsid w:val="007924AE"/>
    <w:rsid w:val="007F589B"/>
    <w:rsid w:val="0083088C"/>
    <w:rsid w:val="00835733"/>
    <w:rsid w:val="00844FF7"/>
    <w:rsid w:val="00845042"/>
    <w:rsid w:val="008A0989"/>
    <w:rsid w:val="008E09FC"/>
    <w:rsid w:val="008E5702"/>
    <w:rsid w:val="009038C7"/>
    <w:rsid w:val="0092547B"/>
    <w:rsid w:val="00937EA1"/>
    <w:rsid w:val="00965D36"/>
    <w:rsid w:val="00971304"/>
    <w:rsid w:val="009716A7"/>
    <w:rsid w:val="00975DFB"/>
    <w:rsid w:val="00984754"/>
    <w:rsid w:val="009B5A9A"/>
    <w:rsid w:val="009F6CD7"/>
    <w:rsid w:val="00A12F2E"/>
    <w:rsid w:val="00A176F2"/>
    <w:rsid w:val="00A257CB"/>
    <w:rsid w:val="00A31F71"/>
    <w:rsid w:val="00A336CB"/>
    <w:rsid w:val="00A513D9"/>
    <w:rsid w:val="00A64712"/>
    <w:rsid w:val="00A9095C"/>
    <w:rsid w:val="00AB3E89"/>
    <w:rsid w:val="00AB48AF"/>
    <w:rsid w:val="00AB6CDC"/>
    <w:rsid w:val="00AD056E"/>
    <w:rsid w:val="00B024F9"/>
    <w:rsid w:val="00B70DA0"/>
    <w:rsid w:val="00B726DF"/>
    <w:rsid w:val="00BA45DB"/>
    <w:rsid w:val="00BC05E8"/>
    <w:rsid w:val="00BE50A4"/>
    <w:rsid w:val="00BE5857"/>
    <w:rsid w:val="00BF3E08"/>
    <w:rsid w:val="00C03FC7"/>
    <w:rsid w:val="00C2303E"/>
    <w:rsid w:val="00C302B9"/>
    <w:rsid w:val="00C3486C"/>
    <w:rsid w:val="00C91CA9"/>
    <w:rsid w:val="00CA1B57"/>
    <w:rsid w:val="00D04920"/>
    <w:rsid w:val="00D07F94"/>
    <w:rsid w:val="00D73EE4"/>
    <w:rsid w:val="00D80789"/>
    <w:rsid w:val="00D92247"/>
    <w:rsid w:val="00DA5F71"/>
    <w:rsid w:val="00DE4075"/>
    <w:rsid w:val="00DF49EC"/>
    <w:rsid w:val="00E878CE"/>
    <w:rsid w:val="00EA0AF2"/>
    <w:rsid w:val="00EA2440"/>
    <w:rsid w:val="00EB3CEB"/>
    <w:rsid w:val="00EF7F8D"/>
    <w:rsid w:val="00F05DC0"/>
    <w:rsid w:val="00F25338"/>
    <w:rsid w:val="00F55E40"/>
    <w:rsid w:val="00F6580D"/>
    <w:rsid w:val="02548E45"/>
    <w:rsid w:val="0CA1C63E"/>
    <w:rsid w:val="2118CE39"/>
    <w:rsid w:val="25CD55F0"/>
    <w:rsid w:val="2C14A174"/>
    <w:rsid w:val="3978EDBB"/>
    <w:rsid w:val="5F944613"/>
    <w:rsid w:val="610F7A43"/>
    <w:rsid w:val="6FC3C9AE"/>
    <w:rsid w:val="75EE5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C2891"/>
  <w15:docId w15:val="{F130C725-5DAD-442E-992A-AC0EABC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03E0C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03E0C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A0989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098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E1488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2B"/>
    <w:rPr>
      <w:color w:val="808080"/>
      <w:shd w:val="clear" w:color="auto" w:fill="E6E6E6"/>
    </w:rPr>
  </w:style>
  <w:style w:type="character" w:customStyle="1" w:styleId="jsgrdq">
    <w:name w:val="jsgrdq"/>
    <w:basedOn w:val="DefaultParagraphFont"/>
    <w:rsid w:val="00167F5A"/>
  </w:style>
  <w:style w:type="character" w:styleId="Emphasis">
    <w:name w:val="Emphasis"/>
    <w:basedOn w:val="DefaultParagraphFont"/>
    <w:uiPriority w:val="20"/>
    <w:qFormat/>
    <w:rsid w:val="00167F5A"/>
    <w:rPr>
      <w:i/>
      <w:iCs/>
    </w:rPr>
  </w:style>
  <w:style w:type="paragraph" w:customStyle="1" w:styleId="04xlpa">
    <w:name w:val="_04xlpa"/>
    <w:basedOn w:val="Normal"/>
    <w:rsid w:val="0098475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984754"/>
  </w:style>
  <w:style w:type="character" w:customStyle="1" w:styleId="oypena">
    <w:name w:val="oypena"/>
    <w:basedOn w:val="DefaultParagraphFont"/>
    <w:rsid w:val="004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F4A827DE4A746B36A2A9B2E028E71" ma:contentTypeVersion="6" ma:contentTypeDescription="Create a new document." ma:contentTypeScope="" ma:versionID="52a00d0ad0f723b6bf67d7b09326bb8d">
  <xsd:schema xmlns:xsd="http://www.w3.org/2001/XMLSchema" xmlns:xs="http://www.w3.org/2001/XMLSchema" xmlns:p="http://schemas.microsoft.com/office/2006/metadata/properties" xmlns:ns2="5cc0a45e-7bca-47c1-ad0e-85d6519755ff" xmlns:ns3="bba728d4-79ec-4816-b575-187719f414f0" targetNamespace="http://schemas.microsoft.com/office/2006/metadata/properties" ma:root="true" ma:fieldsID="e53024f2e863000c72469f0a56ec7dcc" ns2:_="" ns3:_="">
    <xsd:import namespace="5cc0a45e-7bca-47c1-ad0e-85d6519755ff"/>
    <xsd:import namespace="bba728d4-79ec-4816-b575-187719f41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a45e-7bca-47c1-ad0e-85d651975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28d4-79ec-4816-b575-187719f4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36FFA-8472-491D-A352-88510C449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F2961-9DD9-4A3B-846B-AE22D2CA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a45e-7bca-47c1-ad0e-85d6519755ff"/>
    <ds:schemaRef ds:uri="bba728d4-79ec-4816-b575-187719f4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42D07-6537-459F-9EF3-6B4362B33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2EE016-AFFD-9340-8444-F962618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Creative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Siebke</dc:creator>
  <cp:keywords/>
  <dc:description/>
  <cp:lastModifiedBy>CreativeDesign @ Beacon House</cp:lastModifiedBy>
  <cp:revision>3</cp:revision>
  <cp:lastPrinted>2014-10-27T18:25:00Z</cp:lastPrinted>
  <dcterms:created xsi:type="dcterms:W3CDTF">2024-11-12T10:48:00Z</dcterms:created>
  <dcterms:modified xsi:type="dcterms:W3CDTF">2024-11-12T10:49:00Z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0x01010035EF4A827DE4A746B36A2A9B2E028E71</vt:lpwstr>
  </property>
</Properties>
</file>